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脉脉之思  王悦之艺术研究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脉脉之思  王悦之艺术研究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本书出售、求购地址：https://www.jiaokey.com/book/detail/13806153.html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关键词搜索：https://www.jiaokey.com/tag/脉脉之思  王悦之艺术研究.html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