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高中课堂有效教学模式</w:t>
      </w:r>
    </w:p>
    <w:p>
      <w:r>
        <w:rPr>
          <w:rFonts w:ascii="宋体" w:hAnsi="宋体" w:eastAsia="宋体"/>
          <w:sz w:val="24"/>
        </w:rPr>
        <w:t>张汉林，马金星，赵亚夫主编；徐杰，曹九三副主编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高中课堂有效教学模式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张汉林，马金星，赵亚夫主编；徐杰，曹九三副主编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本书出售、求购地址：https://www.jiaokey.com/book/detail/13804394.html</w:t>
      </w:r>
    </w:p>
    <w:p>
      <w:r>
        <w:t>更多相关图书推荐：https://www.jiaokey.com</w:t>
      </w:r>
    </w:p>
    <w:p>
      <w:r>
        <w:t>张汉林，马金星，赵亚夫主编；徐杰，曹九三副主编 其他作品：https://www.jiaokey.com/tag/张汉林，马金星，赵亚夫主编；徐杰，曹九三副主编.html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关键词搜索：https://www.jiaokey.com/tag/高中课堂有效教学模式.html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