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AT89S51单片机原理及应用技术</w:t>
      </w:r>
    </w:p>
    <w:p>
      <w:r>
        <w:rPr>
          <w:rFonts w:ascii="宋体" w:hAnsi="宋体" w:eastAsia="宋体"/>
          <w:sz w:val="24"/>
        </w:rPr>
        <w:t>王全主编；霍艳忠，王安，史庆武副主编；周杨，王萍参编；姜重然主审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AT89S51单片机原理及应用技术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王全主编；霍艳忠，王安，史庆武副主编；周杨，王萍参编；姜重然主审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本书出售、求购地址：https://www.jiaokey.com/book/detail/13803547.html</w:t>
      </w:r>
    </w:p>
    <w:p>
      <w:r>
        <w:t>更多相关图书推荐：https://www.jiaokey.com</w:t>
      </w:r>
    </w:p>
    <w:p>
      <w:r>
        <w:t>王全主编；霍艳忠，王安，史庆武副主编；周杨，王萍参编；姜重然主审 其他作品：https://www.jiaokey.com/tag/王全主编；霍艳忠，王安，史庆武副主编；周杨，王萍参编；姜重然主审.html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关键词搜索：https://www.jiaokey.com/tag/AT89S51单片机原理及应用技术.html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