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数学建模竞赛获奖论文精选与评析</w:t>
      </w:r>
    </w:p>
    <w:p>
      <w:r>
        <w:rPr>
          <w:rFonts w:ascii="宋体" w:hAnsi="宋体" w:eastAsia="宋体"/>
          <w:sz w:val="24"/>
        </w:rPr>
        <w:t>李伯德，智婕主编；张明军，王媛媛，樊馨蔓副主编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数学建模竞赛获奖论文精选与评析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李伯德，智婕主编；张明军，王媛媛，樊馨蔓副主编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本书出售、求购地址：https://www.jiaokey.com/book/detail/13803477.html</w:t>
      </w:r>
    </w:p>
    <w:p>
      <w:r>
        <w:t>更多相关图书推荐：https://www.jiaokey.com</w:t>
      </w:r>
    </w:p>
    <w:p>
      <w:r>
        <w:t>李伯德，智婕主编；张明军，王媛媛，樊馨蔓副主编 其他作品：https://www.jiaokey.com/tag/李伯德，智婕主编；张明军，王媛媛，樊馨蔓副主编.html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关键词搜索：https://www.jiaokey.com/tag/数学建模竞赛获奖论文精选与评析.html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