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现代设计百科全书  平面设计的历史、语言及经典应用</w:t>
      </w:r>
    </w:p>
    <w:p>
      <w:r>
        <w:rPr>
          <w:rFonts w:ascii="宋体" w:hAnsi="宋体" w:eastAsia="宋体"/>
          <w:sz w:val="24"/>
        </w:rPr>
        <w:t>布赖尔尼·戈麦斯-帕拉西奥，阿明·维特著；江洁译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现代设计百科全书  平面设计的历史、语言及经典应用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布赖尔尼·戈麦斯-帕拉西奥，阿明·维特著；江洁译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本书出售、求购地址：https://www.jiaokey.com/book/detail/13802883.html</w:t>
      </w:r>
    </w:p>
    <w:p>
      <w:r>
        <w:t>更多相关图书推荐：https://www.jiaokey.com</w:t>
      </w:r>
    </w:p>
    <w:p>
      <w:r>
        <w:t>布赖尔尼·戈麦斯-帕拉西奥，阿明·维特著；江洁译 其他作品：https://www.jiaokey.com/tag/布赖尔尼·戈麦斯-帕拉西奥，阿明·维特著；江洁译.html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关键词搜索：https://www.jiaokey.com/tag/现代设计百科全书  平面设计的历史、语言及经典应用.html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