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变应性鼻炎</w:t>
      </w:r>
    </w:p>
    <w:p>
      <w:r>
        <w:rPr>
          <w:rFonts w:ascii="宋体" w:hAnsi="宋体" w:eastAsia="宋体"/>
          <w:sz w:val="24"/>
        </w:rPr>
        <w:t>夏纪严主编；李云英，罗秋兰副主编；王露，陈俏妍，朱任良等编委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变应性鼻炎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夏纪严主编；李云英，罗秋兰副主编；王露，陈俏妍，朱任良等编委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本书出售、求购地址：https://www.jiaokey.com/book/detail/13802811.html</w:t>
      </w:r>
    </w:p>
    <w:p>
      <w:r>
        <w:t>更多相关图书推荐：https://www.jiaokey.com</w:t>
      </w:r>
    </w:p>
    <w:p>
      <w:r>
        <w:t>夏纪严主编；李云英，罗秋兰副主编；王露，陈俏妍，朱任良等编委 其他作品：https://www.jiaokey.com/tag/夏纪严主编；李云英，罗秋兰副主编；王露，陈俏妍，朱任良等编委.html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关键词搜索：https://www.jiaokey.com/tag/变应性鼻炎.html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