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机械装置与零件设计</w:t>
      </w:r>
    </w:p>
    <w:p>
      <w:r>
        <w:rPr>
          <w:rFonts w:ascii="宋体" w:hAnsi="宋体" w:eastAsia="宋体"/>
          <w:sz w:val="24"/>
        </w:rPr>
        <w:t>陈伟珍，邓岐杏主编；曹坚，况照祥主审；姜金堂，叶继新，黄勤芳，张海明副主编；黄淑芳，陈惠清，谢春参编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机械装置与零件设计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陈伟珍，邓岐杏主编；曹坚，况照祥主审；姜金堂，叶继新，黄勤芳，张海明副主编；黄淑芳，陈惠清，谢春参编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本书出售、求购地址：https://www.jiaokey.com/book/detail/13801853.html</w:t>
      </w:r>
    </w:p>
    <w:p>
      <w:r>
        <w:t>更多相关图书推荐：https://www.jiaokey.com</w:t>
      </w:r>
    </w:p>
    <w:p>
      <w:r>
        <w:t>陈伟珍，邓岐杏主编；曹坚，况照祥主审；姜金堂，叶继新，黄勤芳，张海明副主编；黄淑芳，陈惠清，谢春参编 其他作品：https://www.jiaokey.com/tag/陈伟珍，邓岐杏主编；曹坚，况照祥主审；姜金堂，叶继新，黄勤芳，张海明副主编；黄淑芳，陈惠清，谢春参编.html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关键词搜索：https://www.jiaokey.com/tag/机械装置与零件设计.html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