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肌肉松弛药</w:t>
      </w:r>
    </w:p>
    <w:p>
      <w:r>
        <w:rPr>
          <w:rFonts w:ascii="宋体" w:hAnsi="宋体" w:eastAsia="宋体"/>
          <w:sz w:val="24"/>
        </w:rPr>
        <w:t>闻大翔，欧阳葆怡，俞卫锋主编；杭燕南，吴新民，庄心良审阅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肌肉松弛药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闻大翔，欧阳葆怡，俞卫锋主编；杭燕南，吴新民，庄心良审阅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本书出售、求购地址：https://www.jiaokey.com/book/detail/13801284.html</w:t>
      </w:r>
    </w:p>
    <w:p>
      <w:r>
        <w:t>更多相关图书推荐：https://www.jiaokey.com</w:t>
      </w:r>
    </w:p>
    <w:p>
      <w:r>
        <w:t>闻大翔，欧阳葆怡，俞卫锋主编；杭燕南，吴新民，庄心良审阅 其他作品：https://www.jiaokey.com/tag/闻大翔，欧阳葆怡，俞卫锋主编；杭燕南，吴新民，庄心良审阅.html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关键词搜索：https://www.jiaokey.com/tag/肌肉松弛药.html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