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书名：心房纤颤的外科治疗</w:t>
      </w:r>
    </w:p>
    <w:p>
      <w:r>
        <w:t>作者：汤敏编著；梅举主审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总页数：189</w:t>
      </w:r>
    </w:p>
    <w:p>
      <w:r>
        <w:t>更多请访问教客网: www.jiaokey.com</w:t>
      </w:r>
    </w:p>
    <w:p>
      <w:r>
        <w:t>心房纤颤的外科治疗 评论地址：https://www.jiaokey.com/book/detail/13801251.html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