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2014年第2卷（总第20卷）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2014年第2卷（总第20卷）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本书出售、求购地址：https://www.jiaokey.com/book/detail/13800619.html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2014年第2卷（总第20卷）.html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