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书名：北宋士大夫的政治理想和实践  以北宋前中期为中心的研究</w:t>
      </w:r>
    </w:p>
    <w:p>
      <w:r>
        <w:t>作者：李同乐著</w:t>
      </w:r>
    </w:p>
    <w:p>
      <w:r>
        <w:t>出版社：</w:t>
      </w:r>
    </w:p>
    <w:p>
      <w:r>
        <w:t>出版日期：2015.04</w:t>
      </w:r>
    </w:p>
    <w:p>
      <w:r>
        <w:t>总页数：298</w:t>
      </w:r>
    </w:p>
    <w:p>
      <w:r>
        <w:t>更多请访问教客网: www.jiaokey.com</w:t>
      </w:r>
    </w:p>
    <w:p>
      <w:r>
        <w:t>北宋士大夫的政治理想和实践  以北宋前中期为中心的研究 评论地址：https://www.jiaokey.com/book/detail/13800321.html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