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战略学</w:t>
      </w:r>
    </w:p>
    <w:p>
      <w:r>
        <w:rPr>
          <w:rFonts w:ascii="宋体" w:hAnsi="宋体" w:eastAsia="宋体"/>
          <w:sz w:val="24"/>
        </w:rPr>
        <w:t>肖天亮主编；楼耀亮，亢武超，蔡仁照副主编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肖天亮主编；楼耀亮，亢武超，蔡仁照副主编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本书出售、求购地址：https://www.jiaokey.com/book/detail/13799975.html</w:t>
      </w:r>
    </w:p>
    <w:p>
      <w:r>
        <w:t>更多相关图书推荐：https://www.jiaokey.com</w:t>
      </w:r>
    </w:p>
    <w:p>
      <w:r>
        <w:t>肖天亮主编；楼耀亮，亢武超，蔡仁照副主编 其他作品：https://www.jiaokey.com/tag/肖天亮主编；楼耀亮，亢武超，蔡仁照副主编.html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关键词搜索：https://www.jiaokey.com/tag/战略学.html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