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丰田供应链管理：创新与实践</w:t>
      </w:r>
    </w:p>
    <w:p>
      <w:r>
        <w:rPr>
          <w:rFonts w:ascii="宋体" w:hAnsi="宋体" w:eastAsia="宋体"/>
          <w:sz w:val="24"/>
        </w:rPr>
        <w:t>安纳斯·伊尔（Ananth V. Iyer），斯瑞达·塞夏德雷（Sridhar Seshadri），罗伊·维瑟（Roy Vasher）著；洪懿妍译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丰田供应链管理：创新与实践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安纳斯·伊尔（Ananth V. Iyer），斯瑞达·塞夏德雷（Sridhar Seshadri），罗伊·维瑟（Roy Vasher）著；洪懿妍译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美商麦格罗希尔国际股份有限公司台湾分公司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本书出售、求购地址：https://www.jiaokey.com/book/detail/13799778.html</w:t>
      </w:r>
    </w:p>
    <w:p>
      <w:r>
        <w:t>更多相关图书推荐：https://www.jiaokey.com</w:t>
      </w:r>
    </w:p>
    <w:p>
      <w:r>
        <w:t>安纳斯·伊尔（Ananth V. Iyer），斯瑞达·塞夏德雷（Sridhar Seshadri），罗伊·维瑟（Roy Vasher）著；洪懿妍译 其他作品：https://www.jiaokey.com/tag/安纳斯·伊尔（Ananth V. Iyer），斯瑞达·塞夏德雷（Sridhar Seshadri），罗伊·维瑟（Roy Vasher）著；洪懿妍译.html</w:t>
      </w:r>
    </w:p>
    <w:p>
      <w:r>
        <w:t>美商麦格罗希尔国际股份有限公司台湾分公司 出版图书：https://www.jiaokey.com/tag/美商麦格罗希尔国际股份有限公司台湾分公司.html</w:t>
      </w:r>
    </w:p>
    <w:p>
      <w:r>
        <w:t>关键词搜索：https://www.jiaokey.com/tag/丰田供应链管理：创新与实践.html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