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我和妈妈的宝贝</w:t>
      </w:r>
    </w:p>
    <w:p>
      <w:r>
        <w:rPr>
          <w:rFonts w:ascii="宋体" w:hAnsi="宋体" w:eastAsia="宋体"/>
          <w:sz w:val="24"/>
        </w:rPr>
        <w:t>（日）齐藤荣美文；（日）狩野富贵子图；彭懿译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我和妈妈的宝贝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（日）齐藤荣美文；（日）狩野富贵子图；彭懿译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本书出售、求购地址：https://www.jiaokey.com/book/detail/13798761.html</w:t>
      </w:r>
    </w:p>
    <w:p>
      <w:r>
        <w:t>更多相关图书推荐：https://www.jiaokey.com</w:t>
      </w:r>
    </w:p>
    <w:p>
      <w:r>
        <w:t>（日）齐藤荣美文；（日）狩野富贵子图；彭懿译 其他作品：https://www.jiaokey.com/tag/（日）齐藤荣美文；（日）狩野富贵子图；彭懿译.html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关键词搜索：https://www.jiaokey.com/tag/我和妈妈的宝贝.html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