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大学生创业教育体系理论和实践</w:t>
      </w:r>
    </w:p>
    <w:p>
      <w:r>
        <w:rPr>
          <w:rFonts w:ascii="宋体" w:hAnsi="宋体" w:eastAsia="宋体"/>
          <w:sz w:val="24"/>
        </w:rPr>
        <w:t>邢大利，魏东初，梁汉钧编著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大学生创业教育体系理论和实践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邢大利，魏东初，梁汉钧编著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广州：暨南大学出版社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本书出售、求购地址：https://www.jiaokey.com/book/detail/13798182.html</w:t>
      </w:r>
    </w:p>
    <w:p>
      <w:r>
        <w:t>更多相关图书推荐：https://www.jiaokey.com</w:t>
      </w:r>
    </w:p>
    <w:p>
      <w:r>
        <w:t>邢大利，魏东初，梁汉钧编著 其他作品：https://www.jiaokey.com/tag/邢大利，魏东初，梁汉钧编著.html</w:t>
      </w:r>
    </w:p>
    <w:p>
      <w:r>
        <w:t>广州：暨南大学出版社 出版图书：https://www.jiaokey.com/tag/广州：暨南大学出版社.html</w:t>
      </w:r>
    </w:p>
    <w:p>
      <w:r>
        <w:t>关键词搜索：https://www.jiaokey.com/tag/大学生创业教育体系理论和实践.html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