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图说中国非物质文化遗产  中国最美  第二辑  木雕</w:t>
      </w:r>
    </w:p>
    <w:p>
      <w:r>
        <w:rPr>
          <w:rFonts w:ascii="宋体" w:hAnsi="宋体" w:eastAsia="宋体"/>
          <w:sz w:val="24"/>
        </w:rPr>
        <w:t>王海霞主编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图说中国非物质文化遗产  中国最美  第二辑  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本书出售、求购地址：https://www.jiaokey.com/book/detail/13798095.html</w:t>
      </w:r>
    </w:p>
    <w:p>
      <w:r>
        <w:t>更多相关图书推荐：https://www.jiaokey.com</w:t>
      </w:r>
    </w:p>
    <w:p>
      <w:r>
        <w:t>王海霞主编 其他作品：https://www.jiaokey.com/tag/王海霞主编.html</w:t>
      </w:r>
    </w:p>
    <w:p>
      <w:r>
        <w:t>关键词搜索：https://www.jiaokey.com/tag/图说中国非物质文化遗产  中国最美  第二辑  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