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创始人1984：中国商业教父的时代命运与崛起重生</w:t>
      </w:r>
    </w:p>
    <w:p>
      <w:r>
        <w:rPr>
          <w:rFonts w:ascii="宋体" w:hAnsi="宋体" w:eastAsia="宋体"/>
          <w:sz w:val="24"/>
        </w:rPr>
        <w:t>陈润著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创始人1984：中国商业教父的时代命运与崛起重生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本书出售、求购地址：https://www.jiaokey.com/book/detail/13797907.html</w:t>
      </w:r>
    </w:p>
    <w:p>
      <w:r>
        <w:t>更多相关图书推荐：https://www.jiaokey.com</w:t>
      </w:r>
    </w:p>
    <w:p>
      <w:r>
        <w:t>陈润著 其他作品：https://www.jiaokey.com/tag/陈润著.html</w:t>
      </w:r>
    </w:p>
    <w:p>
      <w:r>
        <w:t>关键词搜索：https://www.jiaokey.com/tag/创始人1984：中国商业教父的时代命运与崛起重生.html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