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错案的哲学：刑事诉讼认识论=Truth，Error，and Criminal Law: An Essay in Legal Epistemology</w:t>
      </w:r>
    </w:p>
    <w:p>
      <w:r>
        <w:rPr>
          <w:rFonts w:ascii="宋体" w:hAnsi="宋体" w:eastAsia="宋体"/>
          <w:sz w:val="24"/>
        </w:rPr>
        <w:t>（美）拉里·劳丹（Larry Laudan）著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错案的哲学：刑事诉讼认识论=Truth，Error，and Criminal Law: An Essay in Legal Epistemology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（美）拉里·劳丹（Larry Laudan）著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本书出售、求购地址：https://www.jiaokey.com/book/detail/13797862.html</w:t>
      </w:r>
    </w:p>
    <w:p>
      <w:r>
        <w:t>更多相关图书推荐：https://www.jiaokey.com</w:t>
      </w:r>
    </w:p>
    <w:p>
      <w:r>
        <w:t>（美）拉里·劳丹（Larry Laudan）著 其他作品：https://www.jiaokey.com/tag/（美）拉里·劳丹（Larry Laudan）著.html</w:t>
      </w:r>
    </w:p>
    <w:p>
      <w:r>
        <w:t>关键词搜索：https://www.jiaokey.com/tag/错案的哲学：刑事诉讼认识论=Truth，Error，and Criminal Law: An Essay in Legal Epistemology.html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