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城镇化的健康发展与投融资管理=THE HEALTHY DEVELOPMENT AND THE MANAGEMENT OF INVESTMENT AND FINANCING OF NEW-TYPE URBANIZATION IN CHINA</w:t>
      </w:r>
    </w:p>
    <w:p>
      <w:r>
        <w:rPr>
          <w:rFonts w:ascii="宋体" w:hAnsi="宋体" w:eastAsia="宋体"/>
          <w:sz w:val="24"/>
        </w:rPr>
        <w:t>王周伟等著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城镇化的健康发展与投融资管理=THE HEALTHY DEVELOPMENT AND THE MANAGEMENT OF INVESTMENT AND FINANCING OF NEW-TYPE URBANIZATION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王周伟等著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本书出售、求购地址：https://www.jiaokey.com/book/detail/13797666.html</w:t>
      </w:r>
    </w:p>
    <w:p>
      <w:r>
        <w:t>更多相关图书推荐：https://www.jiaokey.com</w:t>
      </w:r>
    </w:p>
    <w:p>
      <w:r>
        <w:t>王周伟等著 其他作品：https://www.jiaokey.com/tag/王周伟等著.html</w:t>
      </w:r>
    </w:p>
    <w:p>
      <w:r>
        <w:t>关键词搜索：https://www.jiaokey.com/tag/城镇化的健康发展与投融资管理=THE HEALTHY DEVELOPMENT AND THE MANAGEMENT OF INVESTMENT AND FINANCING OF NEW-TYPE URBANIZATION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