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中医诊断学英语</w:t>
      </w:r>
    </w:p>
    <w:p>
      <w:r>
        <w:rPr>
          <w:rFonts w:ascii="宋体" w:hAnsi="宋体" w:eastAsia="宋体"/>
          <w:sz w:val="24"/>
        </w:rPr>
        <w:t>丘晓媛，甘胜男主编；梁平主审；梁淑芳，欧慧，吴倩副主编；杨植，姚沙，林敏编者；杨植，苏红主编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丘晓媛，甘胜男主编；梁平主审；梁淑芳，欧慧，吴倩副主编；杨植，姚沙，林敏编者；杨植，苏红主编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本书出售、求购地址：https://www.jiaokey.com/book/detail/13797453.html</w:t>
      </w:r>
    </w:p>
    <w:p>
      <w:r>
        <w:t>更多相关图书推荐：https://www.jiaokey.com</w:t>
      </w:r>
    </w:p>
    <w:p>
      <w:r>
        <w:t>丘晓媛，甘胜男主编；梁平主审；梁淑芳，欧慧，吴倩副主编；杨植，姚沙，林敏编者；杨植，苏红主编 其他作品：https://www.jiaokey.com/tag/丘晓媛，甘胜男主编；梁平主审；梁淑芳，欧慧，吴倩副主编；杨植，姚沙，林敏编者；杨植，苏红主编.html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关键词搜索：https://www.jiaokey.com/tag/中医诊断学英语.html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