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大学生就业与创业指导教程</w:t>
      </w:r>
    </w:p>
    <w:p>
      <w:r>
        <w:rPr>
          <w:rFonts w:ascii="宋体" w:hAnsi="宋体" w:eastAsia="宋体"/>
          <w:sz w:val="24"/>
        </w:rPr>
        <w:t>陈玲，王吉祥主编；范磊，刘彦凯，郭宝军等副主编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陈玲，王吉祥主编；范磊，刘彦凯，郭宝军等副主编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本书出售、求购地址：https://www.jiaokey.com/book/detail/13797099.html</w:t>
      </w:r>
    </w:p>
    <w:p>
      <w:r>
        <w:t>更多相关图书推荐：https://www.jiaokey.com</w:t>
      </w:r>
    </w:p>
    <w:p>
      <w:r>
        <w:t>陈玲，王吉祥主编；范磊，刘彦凯，郭宝军等副主编 其他作品：https://www.jiaokey.com/tag/陈玲，王吉祥主编；范磊，刘彦凯，郭宝军等副主编.html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关键词搜索：https://www.jiaokey.com/tag/大学生就业与创业指导教程.html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