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ELE现代版  A2</w:t>
      </w:r>
    </w:p>
    <w:p>
      <w:r>
        <w:rPr>
          <w:rFonts w:ascii="宋体" w:hAnsi="宋体" w:eastAsia="宋体"/>
          <w:sz w:val="24"/>
        </w:rPr>
        <w:t>（西）比尔希略·博洛维奥编著；姜曙，沈洲编译；徐瑞华审校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ELE现代版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（西）比尔希略·博洛维奥编著；姜曙，沈洲编译；徐瑞华审校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本书出售、求购地址：https://www.jiaokey.com/book/detail/13797088.html</w:t>
      </w:r>
    </w:p>
    <w:p>
      <w:r>
        <w:t>更多相关图书推荐：https://www.jiaokey.com</w:t>
      </w:r>
    </w:p>
    <w:p>
      <w:r>
        <w:t>（西）比尔希略·博洛维奥编著；姜曙，沈洲编译；徐瑞华审校 其他作品：https://www.jiaokey.com/tag/（西）比尔希略·博洛维奥编著；姜曙，沈洲编译；徐瑞华审校.html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关键词搜索：https://www.jiaokey.com/tag/ELE现代版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