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赵爱军，高煜主编；安有国，刘斓波副主编；吴秀玲，魏亚楠，宋义秋等参编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赵爱军，高煜主编；安有国，刘斓波副主编；吴秀玲，魏亚楠，宋义秋等参编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本书出售、求购地址：https://www.jiaokey.com/book/detail/13797070.html</w:t>
      </w:r>
    </w:p>
    <w:p>
      <w:r>
        <w:t>更多相关图书推荐：https://www.jiaokey.com</w:t>
      </w:r>
    </w:p>
    <w:p>
      <w:r>
        <w:t>赵爱军，高煜主编；安有国，刘斓波副主编；吴秀玲，魏亚楠，宋义秋等参编 其他作品：https://www.jiaokey.com/tag/赵爱军，高煜主编；安有国，刘斓波副主编；吴秀玲，魏亚楠，宋义秋等参编.html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