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爱说话的布谷鸟  赞美让世界变得更友善</w:t>
      </w:r>
    </w:p>
    <w:p>
      <w:r>
        <w:rPr>
          <w:rFonts w:ascii="宋体" w:hAnsi="宋体" w:eastAsia="宋体"/>
          <w:sz w:val="24"/>
        </w:rPr>
        <w:t>金慧理原著；申智修绘图；沙小雯，孙淑英，赵英辰译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爱说话的布谷鸟  赞美让世界变得更友善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金慧理原著；申智修绘图；沙小雯，孙淑英，赵英辰译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本书出售、求购地址：https://www.jiaokey.com/book/detail/13796849.html</w:t>
      </w:r>
    </w:p>
    <w:p>
      <w:r>
        <w:t>更多相关图书推荐：https://www.jiaokey.com</w:t>
      </w:r>
    </w:p>
    <w:p>
      <w:r>
        <w:t>金慧理原著；申智修绘图；沙小雯，孙淑英，赵英辰译 其他作品：https://www.jiaokey.com/tag/金慧理原著；申智修绘图；沙小雯，孙淑英，赵英辰译.html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关键词搜索：https://www.jiaokey.com/tag/爱说话的布谷鸟  赞美让世界变得更友善.html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