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文字工厂</w:t>
      </w:r>
    </w:p>
    <w:p>
      <w:r>
        <w:rPr>
          <w:rFonts w:ascii="宋体" w:hAnsi="宋体" w:eastAsia="宋体"/>
          <w:sz w:val="24"/>
        </w:rPr>
        <w:t>爱涅丝·德·雷斯塔编文；瓦乐丽·多冈波绘图；徐素霞译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爱涅丝·德·雷斯塔编文；瓦乐丽·多冈波绘图；徐素霞译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本书出售、求购地址：https://www.jiaokey.com/book/detail/13796801.html</w:t>
      </w:r>
    </w:p>
    <w:p>
      <w:r>
        <w:t>更多相关图书推荐：https://www.jiaokey.com</w:t>
      </w:r>
    </w:p>
    <w:p>
      <w:r>
        <w:t>爱涅丝·德·雷斯塔编文；瓦乐丽·多冈波绘图；徐素霞译 其他作品：https://www.jiaokey.com/tag/爱涅丝·德·雷斯塔编文；瓦乐丽·多冈波绘图；徐素霞译.html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关键词搜索：https://www.jiaokey.com/tag/文字工厂.html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