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新阅读智库  九年级  上  人教版  初中生  品牌版</w:t>
      </w:r>
    </w:p>
    <w:p>
      <w:r>
        <w:rPr>
          <w:rFonts w:ascii="宋体" w:hAnsi="宋体" w:eastAsia="宋体"/>
          <w:sz w:val="24"/>
        </w:rPr>
        <w:t>蔡智敏，任彦钧丛书总主编；邓静，郭良本册主编；王沛，王质苑，冯述田等编委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新阅读智库  九年级  上  人教版  初中生  品牌版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蔡智敏，任彦钧丛书总主编；邓静，郭良本册主编；王沛，王质苑，冯述田等编委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本书出售、求购地址：https://www.jiaokey.com/book/detail/13795689.html</w:t>
      </w:r>
    </w:p>
    <w:p>
      <w:r>
        <w:t>更多相关图书推荐：https://www.jiaokey.com</w:t>
      </w:r>
    </w:p>
    <w:p>
      <w:r>
        <w:t>蔡智敏，任彦钧丛书总主编；邓静，郭良本册主编；王沛，王质苑，冯述田等编委 其他作品：https://www.jiaokey.com/tag/蔡智敏，任彦钧丛书总主编；邓静，郭良本册主编；王沛，王质苑，冯述田等编委.html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关键词搜索：https://www.jiaokey.com/tag/新阅读智库  九年级  上  人教版  初中生  品牌版.html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