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小猪的伞</w:t>
      </w:r>
    </w:p>
    <w:p>
      <w:r>
        <w:rPr>
          <w:rFonts w:ascii="宋体" w:hAnsi="宋体" w:eastAsia="宋体"/>
          <w:sz w:val="24"/>
        </w:rPr>
        <w:t>（韩）金浩正著；（意）吉里安娜·格雷戈里绘；李原编写；尚舒译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小猪的伞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（韩）金浩正著；（意）吉里安娜·格雷戈里绘；李原编写；尚舒译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本书出售、求购地址：https://www.jiaokey.com/book/detail/13795382.html</w:t>
      </w:r>
    </w:p>
    <w:p>
      <w:r>
        <w:t>更多相关图书推荐：https://www.jiaokey.com</w:t>
      </w:r>
    </w:p>
    <w:p>
      <w:r>
        <w:t>（韩）金浩正著；（意）吉里安娜·格雷戈里绘；李原编写；尚舒译 其他作品：https://www.jiaokey.com/tag/（韩）金浩正著；（意）吉里安娜·格雷戈里绘；李原编写；尚舒译.html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关键词搜索：https://www.jiaokey.com/tag/小猪的伞.html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