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书名：革命与抒情  南社的文化政治与中国现代性  1903-1923</w:t>
      </w:r>
    </w:p>
    <w:p>
      <w:r>
        <w:t>作者：张春田著</w:t>
      </w:r>
    </w:p>
    <w:p>
      <w:r>
        <w:t>出版社：上海：上海人民出版社</w:t>
      </w:r>
    </w:p>
    <w:p>
      <w:r>
        <w:t>出版日期：2015.07</w:t>
      </w:r>
    </w:p>
    <w:p>
      <w:r>
        <w:t>总页数：399</w:t>
      </w:r>
    </w:p>
    <w:p>
      <w:r>
        <w:t>更多请访问教客网: www.jiaokey.com</w:t>
      </w:r>
    </w:p>
    <w:p>
      <w:r>
        <w:t>革命与抒情  南社的文化政治与中国现代性  1903-1923 评论地址：https://www.jiaokey.com/book/detail/13794644.html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