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自成一派  赵燕侠</w:t>
      </w:r>
    </w:p>
    <w:p>
      <w:r>
        <w:t>作者：和宝堂著；谢柏梁主编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总页数：331</w:t>
      </w:r>
    </w:p>
    <w:p>
      <w:r>
        <w:t>更多请访问教客网: www.jiaokey.com</w:t>
      </w:r>
    </w:p>
    <w:p>
      <w:r>
        <w:t>中国京昆艺术家传记丛书  自成一派  赵燕侠 评论地址：https://www.jiaokey.com/book/detail/13794558.html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