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越南民间故事VT01 春节的竹竿</w:t>
      </w:r>
    </w:p>
    <w:p>
      <w:r>
        <w:rPr>
          <w:rFonts w:ascii="宋体" w:hAnsi="宋体" w:eastAsia="宋体"/>
          <w:sz w:val="24"/>
        </w:rPr>
        <w:t>陈国编写；阮碧绘图；刘君方译；阮江灵，黎宝珠校订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越南民间故事VT01 春节的竹竿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陈国编写；阮碧绘图；刘君方译；阮江灵，黎宝珠校订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狗狗图书有限公司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本书出售、求购地址：https://www.jiaokey.com/book/detail/13794395.html</w:t>
      </w:r>
    </w:p>
    <w:p>
      <w:r>
        <w:t>更多相关图书推荐：https://www.jiaokey.com</w:t>
      </w:r>
    </w:p>
    <w:p>
      <w:r>
        <w:t>陈国编写；阮碧绘图；刘君方译；阮江灵，黎宝珠校订 其他作品：https://www.jiaokey.com/tag/陈国编写；阮碧绘图；刘君方译；阮江灵，黎宝珠校订.html</w:t>
      </w:r>
    </w:p>
    <w:p>
      <w:r>
        <w:t>狗狗图书有限公司 出版图书：https://www.jiaokey.com/tag/狗狗图书有限公司.html</w:t>
      </w:r>
    </w:p>
    <w:p>
      <w:r>
        <w:t>关键词搜索：https://www.jiaokey.com/tag/越南民间故事VT01 春节的竹竿.html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