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偷星  3  星耀苍穹</w:t>
      </w:r>
    </w:p>
    <w:p>
      <w:r>
        <w:rPr>
          <w:rFonts w:ascii="宋体" w:hAnsi="宋体" w:eastAsia="宋体"/>
          <w:sz w:val="24"/>
        </w:rPr>
        <w:t>周洪滨原著；江南文字监制；鲁纳斯文字主笔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偷星  3  星耀苍穹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周洪滨原著；江南文字监制；鲁纳斯文字主笔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本书出售、求购地址：https://www.jiaokey.com/book/detail/13793239.html</w:t>
      </w:r>
    </w:p>
    <w:p>
      <w:r>
        <w:t>更多相关图书推荐：https://www.jiaokey.com</w:t>
      </w:r>
    </w:p>
    <w:p>
      <w:r>
        <w:t>周洪滨原著；江南文字监制；鲁纳斯文字主笔 其他作品：https://www.jiaokey.com/tag/周洪滨原著；江南文字监制；鲁纳斯文字主笔.html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关键词搜索：https://www.jiaokey.com/tag/偷星  3  星耀苍穹.html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