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方脸公公和圆脸婆婆</w:t>
      </w:r>
    </w:p>
    <w:p>
      <w:r>
        <w:rPr>
          <w:rFonts w:ascii="宋体" w:hAnsi="宋体" w:eastAsia="宋体"/>
          <w:sz w:val="24"/>
        </w:rPr>
        <w:t>武玉桂原文；翱子编；王天天图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方脸公公和圆脸婆婆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武玉桂原文；翱子编；王天天图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本书出售、求购地址：https://www.jiaokey.com/book/detail/13792691.html</w:t>
      </w:r>
    </w:p>
    <w:p>
      <w:r>
        <w:t>更多相关图书推荐：https://www.jiaokey.com</w:t>
      </w:r>
    </w:p>
    <w:p>
      <w:r>
        <w:t>武玉桂原文；翱子编；王天天图 其他作品：https://www.jiaokey.com/tag/武玉桂原文；翱子编；王天天图.html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关键词搜索：https://www.jiaokey.com/tag/方脸公公和圆脸婆婆.html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