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阅读理解与完形填空强化训练  高考</w:t>
      </w:r>
    </w:p>
    <w:p>
      <w:r>
        <w:rPr>
          <w:rFonts w:ascii="宋体" w:hAnsi="宋体" w:eastAsia="宋体"/>
          <w:sz w:val="24"/>
        </w:rPr>
        <w:t>司马文丛书主编；龚为标丛书副主编；陶倩主编；吴大祖，高勤丽，牛玲等编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阅读理解与完形填空强化训练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司马文丛书主编；龚为标丛书副主编；陶倩主编；吴大祖，高勤丽，牛玲等编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本书出售、求购地址：https://www.jiaokey.com/book/detail/13792581.html</w:t>
      </w:r>
    </w:p>
    <w:p>
      <w:r>
        <w:t>更多相关图书推荐：https://www.jiaokey.com</w:t>
      </w:r>
    </w:p>
    <w:p>
      <w:r>
        <w:t>司马文丛书主编；龚为标丛书副主编；陶倩主编；吴大祖，高勤丽，牛玲等编 其他作品：https://www.jiaokey.com/tag/司马文丛书主编；龚为标丛书副主编；陶倩主编；吴大祖，高勤丽，牛玲等编.html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阅读理解与完形填空强化训练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