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新技术革命的剑客  控制与信息机械类专业</w:t>
      </w:r>
    </w:p>
    <w:p>
      <w:r>
        <w:rPr>
          <w:rFonts w:ascii="宋体" w:hAnsi="宋体" w:eastAsia="宋体"/>
          <w:sz w:val="24"/>
        </w:rPr>
        <w:t>陈日景著；韩邦彦主编；刘盛纲，鄢国森，王建华，卢铁城副主编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新技术革命的剑客  控制与信息机械类专业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陈日景著；韩邦彦主编；刘盛纲，鄢国森，王建华，卢铁城副主编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本书出售、求购地址：https://www.jiaokey.com/book/detail/13792499.html</w:t>
      </w:r>
    </w:p>
    <w:p>
      <w:r>
        <w:t>更多相关图书推荐：https://www.jiaokey.com</w:t>
      </w:r>
    </w:p>
    <w:p>
      <w:r>
        <w:t>陈日景著；韩邦彦主编；刘盛纲，鄢国森，王建华，卢铁城副主编 其他作品：https://www.jiaokey.com/tag/陈日景著；韩邦彦主编；刘盛纲，鄢国森，王建华，卢铁城副主编.html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关键词搜索：https://www.jiaokey.com/tag/新技术革命的剑客  控制与信息机械类专业.html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