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书名：风格吊顶2000例  客厅  珍藏版  Style Ceiling of 2000 Cases  LivingRoom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出版日期：2015.03</w:t>
      </w:r>
    </w:p>
    <w:p>
      <w:r>
        <w:t>总页数：80</w:t>
      </w:r>
    </w:p>
    <w:p>
      <w:r>
        <w:t>更多请访问教客网: www.jiaokey.com</w:t>
      </w:r>
    </w:p>
    <w:p>
      <w:r>
        <w:t>风格吊顶2000例  客厅  珍藏版  Style Ceiling of 2000 Cases  LivingRoom 评论地址：https://www.jiaokey.com/book/detail/13792085.html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