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电子线路CAD实用技术</w:t>
      </w:r>
    </w:p>
    <w:p>
      <w:r>
        <w:rPr>
          <w:rFonts w:ascii="宋体" w:hAnsi="宋体" w:eastAsia="宋体"/>
          <w:sz w:val="24"/>
        </w:rPr>
        <w:t>和卫星，徐培凤主编；陈晓平，施凯，李红燕等参编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和卫星，徐培凤主编；陈晓平，施凯，李红燕等参编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本书出售、求购地址：https://www.jiaokey.com/book/detail/13791993.html</w:t>
      </w:r>
    </w:p>
    <w:p>
      <w:r>
        <w:t>更多相关图书推荐：https://www.jiaokey.com</w:t>
      </w:r>
    </w:p>
    <w:p>
      <w:r>
        <w:t>和卫星，徐培凤主编；陈晓平，施凯，李红燕等参编 其他作品：https://www.jiaokey.com/tag/和卫星，徐培凤主编；陈晓平，施凯，李红燕等参编.html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关键词搜索：https://www.jiaokey.com/tag/电子线路CAD实用技术.html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