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初中英语阅读理解与完形填空  七年级</w:t>
      </w:r>
    </w:p>
    <w:p>
      <w:r>
        <w:rPr>
          <w:rFonts w:ascii="宋体" w:hAnsi="宋体" w:eastAsia="宋体"/>
          <w:sz w:val="24"/>
        </w:rPr>
        <w:t>郎建总策划；邱武主编；龚洵英，杨涛，凌珑等编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初中英语阅读理解与完形填空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郎建总策划；邱武主编；龚洵英，杨涛，凌珑等编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本书出售、求购地址：https://www.jiaokey.com/book/detail/13790909.html</w:t>
      </w:r>
    </w:p>
    <w:p>
      <w:r>
        <w:t>更多相关图书推荐：https://www.jiaokey.com</w:t>
      </w:r>
    </w:p>
    <w:p>
      <w:r>
        <w:t>郎建总策划；邱武主编；龚洵英，杨涛，凌珑等编 其他作品：https://www.jiaokey.com/tag/郎建总策划；邱武主编；龚洵英，杨涛，凌珑等编.html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关键词搜索：https://www.jiaokey.com/tag/初中英语阅读理解与完形填空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