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书名：知识型服务业与制造业互动  机理与路径</w:t>
      </w:r>
    </w:p>
    <w:p>
      <w:r>
        <w:t>作者：周丹，魏江著</w:t>
      </w:r>
    </w:p>
    <w:p>
      <w:r>
        <w:t>出版社：杭州：浙江大学出版社</w:t>
      </w:r>
    </w:p>
    <w:p>
      <w:r>
        <w:t>出版日期：2015.05</w:t>
      </w:r>
    </w:p>
    <w:p>
      <w:r>
        <w:t>总页数：230</w:t>
      </w:r>
    </w:p>
    <w:p>
      <w:r>
        <w:t>更多请访问教客网: www.jiaokey.com</w:t>
      </w:r>
    </w:p>
    <w:p>
      <w:r>
        <w:t>知识型服务业与制造业互动  机理与路径 评论地址：https://www.jiaokey.com/book/detail/13790789.html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