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英语阅读与写作  3  初中二年级  第一学期</w:t>
      </w:r>
    </w:p>
    <w:p>
      <w:r>
        <w:rPr>
          <w:rFonts w:ascii="宋体" w:hAnsi="宋体" w:eastAsia="宋体"/>
          <w:sz w:val="24"/>
        </w:rPr>
        <w:t>董正璟主编；朱善萍，王萍兰，陈和国副主编；谢萍，连凯，周华等编者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英语阅读与写作  3  初中二年级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董正璟主编；朱善萍，王萍兰，陈和国副主编；谢萍，连凯，周华等编者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本书出售、求购地址：https://www.jiaokey.com/book/detail/13790700.html</w:t>
      </w:r>
    </w:p>
    <w:p>
      <w:r>
        <w:t>更多相关图书推荐：https://www.jiaokey.com</w:t>
      </w:r>
    </w:p>
    <w:p>
      <w:r>
        <w:t>董正璟主编；朱善萍，王萍兰，陈和国副主编；谢萍，连凯，周华等编者 其他作品：https://www.jiaokey.com/tag/董正璟主编；朱善萍，王萍兰，陈和国副主编；谢萍，连凯，周华等编者.html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关键词搜索：https://www.jiaokey.com/tag/英语阅读与写作  3  初中二年级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