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影响孩子一生的全脑开发宝典  0-3岁  畅销升级版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影响孩子一生的全脑开发宝典  0-3岁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本书出售、求购地址：https://www.jiaokey.com/book/detail/13790055.html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关键词搜索：https://www.jiaokey.com/tag/影响孩子一生的全脑开发宝典  0-3岁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