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企业现行政策法规及国际惯例全集  第4卷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企业现行政策法规及国际惯例全集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本书出售、求购地址：https://www.jiaokey.com/book/detail/13789803.html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关键词搜索：https://www.jiaokey.com/tag/企业现行政策法规及国际惯例全集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