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肿瘤微创治疗健康指导</w:t>
      </w:r>
    </w:p>
    <w:p>
      <w:r>
        <w:rPr>
          <w:rFonts w:ascii="宋体" w:hAnsi="宋体" w:eastAsia="宋体"/>
          <w:sz w:val="24"/>
        </w:rPr>
        <w:t>盖绿华，杨武威主编；赵方婵，翟红岩，薛凤珠，周染云副主编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肿瘤微创治疗健康指导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盖绿华，杨武威主编；赵方婵，翟红岩，薛凤珠，周染云副主编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本书出售、求购地址：https://www.jiaokey.com/book/detail/13789635.html</w:t>
      </w:r>
    </w:p>
    <w:p>
      <w:r>
        <w:t>更多相关图书推荐：https://www.jiaokey.com</w:t>
      </w:r>
    </w:p>
    <w:p>
      <w:r>
        <w:t>盖绿华，杨武威主编；赵方婵，翟红岩，薛凤珠，周染云副主编 其他作品：https://www.jiaokey.com/tag/盖绿华，杨武威主编；赵方婵，翟红岩，薛凤珠，周染云副主编.html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关键词搜索：https://www.jiaokey.com/tag/肿瘤微创治疗健康指导.html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