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细胞与分子生物学</w:t>
      </w:r>
    </w:p>
    <w:p>
      <w:r>
        <w:rPr>
          <w:rFonts w:ascii="宋体" w:hAnsi="宋体" w:eastAsia="宋体"/>
          <w:sz w:val="24"/>
        </w:rPr>
        <w:t>苏荣健，王顺主编；李虹，许珂玉副主编；王顺，李红，李虹等编者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苏荣健，王顺主编；李虹，许珂玉副主编；王顺，李红，李虹等编者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本书出售、求购地址：https://www.jiaokey.com/book/detail/13788033.html</w:t>
      </w:r>
    </w:p>
    <w:p>
      <w:r>
        <w:t>更多相关图书推荐：https://www.jiaokey.com</w:t>
      </w:r>
    </w:p>
    <w:p>
      <w:r>
        <w:t>苏荣健，王顺主编；李虹，许珂玉副主编；王顺，李红，李虹等编者 其他作品：https://www.jiaokey.com/tag/苏荣健，王顺主编；李虹，许珂玉副主编；王顺，李红，李虹等编者.html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