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分子生物学检验技术</w:t>
      </w:r>
    </w:p>
    <w:p>
      <w:r>
        <w:rPr>
          <w:rFonts w:ascii="宋体" w:hAnsi="宋体" w:eastAsia="宋体"/>
          <w:sz w:val="24"/>
        </w:rPr>
        <w:t>张申，王杰，高江原主编；蒋传命，张晖，胥振国副主编；王杰，王海英，田野等编者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张申，王杰，高江原主编；蒋传命，张晖，胥振国副主编；王杰，王海英，田野等编者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本书出售、求购地址：https://www.jiaokey.com/book/detail/13787733.html</w:t>
      </w:r>
    </w:p>
    <w:p>
      <w:r>
        <w:t>更多相关图书推荐：https://www.jiaokey.com</w:t>
      </w:r>
    </w:p>
    <w:p>
      <w:r>
        <w:t>张申，王杰，高江原主编；蒋传命，张晖，胥振国副主编；王杰，王海英，田野等编者 其他作品：https://www.jiaokey.com/tag/张申，王杰，高江原主编；蒋传命，张晖，胥振国副主编；王杰，王海英，田野等编者.html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关键词搜索：https://www.jiaokey.com/tag/分子生物学检验技术.html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