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书名：景观手绘表现</w:t>
      </w:r>
    </w:p>
    <w:p>
      <w:r>
        <w:t>作者：曾令秋主编；庞鑫，谭林毅，赵虎群副主编</w:t>
      </w:r>
    </w:p>
    <w:p>
      <w:r>
        <w:t>出版社：长沙：湖南大学出版社</w:t>
      </w:r>
    </w:p>
    <w:p>
      <w:r>
        <w:t>出版日期：2013.12</w:t>
      </w:r>
    </w:p>
    <w:p>
      <w:r>
        <w:t>总页数：190</w:t>
      </w:r>
    </w:p>
    <w:p>
      <w:r>
        <w:t>更多请访问教客网: www.jiaokey.com</w:t>
      </w:r>
    </w:p>
    <w:p>
      <w:r>
        <w:t>景观手绘表现 评论地址：https://www.jiaokey.com/book/detail/13787706.html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