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新编实用经济法</w:t>
      </w:r>
    </w:p>
    <w:p>
      <w:r>
        <w:rPr>
          <w:rFonts w:ascii="宋体" w:hAnsi="宋体" w:eastAsia="宋体"/>
          <w:sz w:val="24"/>
        </w:rPr>
        <w:t>罗佩华，孟建华主编；隋永华，李洪才副主编；齐希众主审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罗佩华，孟建华主编；隋永华，李洪才副主编；齐希众主审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本书出售、求购地址：https://www.jiaokey.com/book/detail/13787681.html</w:t>
      </w:r>
    </w:p>
    <w:p>
      <w:r>
        <w:t>更多相关图书推荐：https://www.jiaokey.com</w:t>
      </w:r>
    </w:p>
    <w:p>
      <w:r>
        <w:t>罗佩华，孟建华主编；隋永华，李洪才副主编；齐希众主审 其他作品：https://www.jiaokey.com/tag/罗佩华，孟建华主编；隋永华，李洪才副主编；齐希众主审.html</w:t>
      </w:r>
    </w:p>
    <w:p>
      <w:r>
        <w:t>北京：电子工业 出版图书：https://www.jiaokey.com/tag/北京：电子工业.html</w:t>
      </w:r>
    </w:p>
    <w:p>
      <w:r>
        <w:t>关键词搜索：https://www.jiaokey.com/tag/新编实用经济法.html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