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书名：新编家装设计法则  客厅沙发背景墙</w:t>
      </w:r>
    </w:p>
    <w:p>
      <w:r>
        <w:t>作者：林墨飞，唐建，于玲，霍丹主编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新编家装设计法则  客厅沙发背景墙 评论地址：https://www.jiaokey.com/book/detail/13787576.html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