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十二个人的十二版纳</w:t>
      </w:r>
    </w:p>
    <w:p>
      <w:r>
        <w:rPr>
          <w:rFonts w:ascii="宋体" w:hAnsi="宋体" w:eastAsia="宋体"/>
          <w:sz w:val="24"/>
        </w:rPr>
        <w:t>谢有顺，雷平阳，朱零等著；段金华主编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十二个人的十二版纳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谢有顺，雷平阳，朱零等著；段金华主编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本书出售、求购地址：https://www.jiaokey.com/book/detail/13787258.html</w:t>
      </w:r>
    </w:p>
    <w:p>
      <w:r>
        <w:t>更多相关图书推荐：https://www.jiaokey.com</w:t>
      </w:r>
    </w:p>
    <w:p>
      <w:r>
        <w:t>谢有顺，雷平阳，朱零等著；段金华主编 其他作品：https://www.jiaokey.com/tag/谢有顺，雷平阳，朱零等著；段金华主编.html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关键词搜索：https://www.jiaokey.com/tag/十二个人的十二版纳.html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