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尖子生学案  思想品德  八年级  下  新课标  人</w:t>
      </w:r>
    </w:p>
    <w:p>
      <w:r>
        <w:rPr>
          <w:rFonts w:ascii="宋体" w:hAnsi="宋体" w:eastAsia="宋体"/>
          <w:sz w:val="24"/>
        </w:rPr>
        <w:t>刘跃升主编；刘跃升，陶健力本册主编；岳学军，米红，赵玉琪等编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尖子生学案  思想品德  八年级  下  新课标  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刘跃升主编；刘跃升，陶健力本册主编；岳学军，米红，赵玉琪等编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本书出售、求购地址：https://www.jiaokey.com/book/detail/13786435.html</w:t>
      </w:r>
    </w:p>
    <w:p>
      <w:r>
        <w:t>更多相关图书推荐：https://www.jiaokey.com</w:t>
      </w:r>
    </w:p>
    <w:p>
      <w:r>
        <w:t>刘跃升主编；刘跃升，陶健力本册主编；岳学军，米红，赵玉琪等编 其他作品：https://www.jiaokey.com/tag/刘跃升主编；刘跃升，陶健力本册主编；岳学军，米红，赵玉琪等编.html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关键词搜索：https://www.jiaokey.com/tag/尖子生学案  思想品德  八年级  下  新课标  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