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体育法治论</w:t>
      </w:r>
    </w:p>
    <w:p>
      <w:r>
        <w:rPr>
          <w:rFonts w:ascii="宋体" w:hAnsi="宋体" w:eastAsia="宋体"/>
          <w:sz w:val="24"/>
        </w:rPr>
        <w:t>古立峰，刘畅等编著；朱玲，李后强主编；张超慧，崔彧臣副主编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古立峰，刘畅等编著；朱玲，李后强主编；张超慧，崔彧臣副主编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本书出售、求购地址：https://www.jiaokey.com/book/detail/13785863.html</w:t>
      </w:r>
    </w:p>
    <w:p>
      <w:r>
        <w:t>更多相关图书推荐：https://www.jiaokey.com</w:t>
      </w:r>
    </w:p>
    <w:p>
      <w:r>
        <w:t>古立峰，刘畅等编著；朱玲，李后强主编；张超慧，崔彧臣副主编 其他作品：https://www.jiaokey.com/tag/古立峰，刘畅等编著；朱玲，李后强主编；张超慧，崔彧臣副主编.html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关键词搜索：https://www.jiaokey.com/tag/体育法治论.html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